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ED" w:rsidRDefault="00C61EED" w:rsidP="00C61EED"/>
    <w:p w:rsidR="00C61EED" w:rsidRPr="001B5974" w:rsidRDefault="00C61EED" w:rsidP="001B5974">
      <w:pPr>
        <w:bidi/>
        <w:jc w:val="both"/>
        <w:rPr>
          <w:rFonts w:hint="cs"/>
          <w:b/>
          <w:bCs/>
          <w:sz w:val="28"/>
          <w:szCs w:val="28"/>
          <w:rtl/>
        </w:rPr>
      </w:pPr>
      <w:r w:rsidRPr="001B5974">
        <w:rPr>
          <w:rFonts w:hint="cs"/>
          <w:b/>
          <w:bCs/>
          <w:sz w:val="28"/>
          <w:szCs w:val="28"/>
          <w:rtl/>
        </w:rPr>
        <w:t>السيرة الذاتية</w:t>
      </w:r>
    </w:p>
    <w:p w:rsidR="001B5974" w:rsidRDefault="00C61EED" w:rsidP="001B5974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1B597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التدريسية فاطمة عبد وناس حاصلة على بكلوريوس في علوم الكيمياء من كلية العلوم / الجامعة المستنصرية للعام الدراسي 1988-1989  وحاصلة على شهادة الماجستير من قسم الكيمياء في كلية التربية للبنات / جامعة الكوفة وكان اختصاصي الدقيق الكيمياء التحليلية 2010 اهم الدورات المشاركة فيها هي دورة الأمتصاص الذري (مشاركة)-  دورة السلامة الكيمياوية, دورة الحاسوب , دورة طرائق تدريس</w:t>
      </w:r>
      <w:r w:rsidR="001B5974" w:rsidRPr="001B597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,</w:t>
      </w:r>
      <w:r w:rsidRPr="001B5974">
        <w:rPr>
          <w:rFonts w:asciiTheme="majorBidi" w:hAnsiTheme="majorBidi" w:cstheme="majorBidi"/>
          <w:b/>
          <w:bCs/>
          <w:sz w:val="28"/>
          <w:szCs w:val="28"/>
          <w:rtl/>
        </w:rPr>
        <w:t>الاشعة تحت الحمراء ,الاشعة البنفسجية, الحقن الجرياني, الارشاد التربوي , الاقطاب الكهربائية , كروموتوغرافيا الغاز وغيرها واهم الندوات والمؤتمرات المشاركة والحاضرة فيهاهي</w:t>
      </w:r>
      <w:r w:rsidR="001B5974" w:rsidRPr="001B597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المؤتمر العلمي الأول لجامعة الكوفة للعلوم الصرفة والتطبيقية  (حضور)- المؤتمر العلمي الاول لكلية الصيدلة (حضور)- تحديث المناهج من اهم الاسس في ضمان جودة التعليم العالي (حضور) - المؤتمر الثاني لضمان الجودة والاعتماد الاكاديمي (حضور)- الندوة العلمية الخامسة للبيئية وتلوث /جامعة القادسية-الندوة العلمية الثانية التلوث الكيميائي(حضور) - الندوة العلمية التخصصية الاولى(حضور) - ندوة التفكير الثانية(حضور) - المؤتمر العلمي الول للعلوم البايولوجي(حضور)- الندوة الثانية لقسم الكيمياء (حضور)- مؤتمر جامعة القادسية (حضور) – الندوة العلمية للتعلم (حضور) –ندوة التفكير الثانية –ندوة الخطة الاستراتيجية لتطوير البنى التحتية في الجامعة</w:t>
      </w:r>
      <w:r w:rsidR="001B5974" w:rsidRPr="001B597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,مؤتمر جعفر الصادق للكيمياء(مشارك), ندوة علمية طرق استخدام المنظفات الكيميائية والسلامة المهنية من المواد</w:t>
      </w:r>
    </w:p>
    <w:p w:rsidR="001B5974" w:rsidRDefault="001B5974" w:rsidP="001B5974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1B597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الكيميائية كمشارك </w:t>
      </w:r>
      <w:r w:rsidRPr="001B5974">
        <w:rPr>
          <w:rFonts w:ascii="Arial" w:hAnsi="Arial" w:cs="Traditional Arabic" w:hint="cs"/>
          <w:b/>
          <w:bCs/>
          <w:sz w:val="28"/>
          <w:szCs w:val="28"/>
          <w:rtl/>
          <w:lang w:bidi="ar-IQ"/>
        </w:rPr>
        <w:t>وغيرها</w:t>
      </w:r>
    </w:p>
    <w:p w:rsidR="001B5974" w:rsidRPr="00232642" w:rsidRDefault="001B5974" w:rsidP="001B5974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232642">
        <w:rPr>
          <w:rFonts w:hint="cs"/>
          <w:b/>
          <w:bCs/>
          <w:sz w:val="28"/>
          <w:szCs w:val="28"/>
          <w:rtl/>
        </w:rPr>
        <w:t xml:space="preserve">الخبرات الاكاديمية:  </w:t>
      </w:r>
    </w:p>
    <w:p w:rsidR="001B5974" w:rsidRDefault="001B5974" w:rsidP="001B5974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232642">
        <w:rPr>
          <w:rFonts w:hint="cs"/>
          <w:b/>
          <w:bCs/>
          <w:sz w:val="28"/>
          <w:szCs w:val="28"/>
          <w:rtl/>
        </w:rPr>
        <w:t>تدريس مواد التحليليةا لمادة العملي (للمراحل الأولى, الثانية,</w:t>
      </w:r>
      <w:r w:rsidRPr="00232642">
        <w:rPr>
          <w:rFonts w:hint="cs"/>
          <w:sz w:val="28"/>
          <w:szCs w:val="28"/>
          <w:rtl/>
        </w:rPr>
        <w:t xml:space="preserve"> الرابعة)</w:t>
      </w:r>
      <w:r w:rsidRPr="00232642">
        <w:rPr>
          <w:rFonts w:hint="cs"/>
          <w:b/>
          <w:bCs/>
          <w:sz w:val="28"/>
          <w:szCs w:val="28"/>
          <w:rtl/>
        </w:rPr>
        <w:t xml:space="preserve"> لمادة</w:t>
      </w:r>
      <w:r w:rsidRPr="00232642">
        <w:rPr>
          <w:rFonts w:hint="cs"/>
          <w:sz w:val="28"/>
          <w:szCs w:val="28"/>
          <w:rtl/>
        </w:rPr>
        <w:t xml:space="preserve"> </w:t>
      </w:r>
      <w:r w:rsidRPr="00232642">
        <w:rPr>
          <w:rFonts w:hint="cs"/>
          <w:b/>
          <w:bCs/>
          <w:sz w:val="28"/>
          <w:szCs w:val="28"/>
          <w:rtl/>
        </w:rPr>
        <w:t>اللاعضوي</w:t>
      </w:r>
      <w:r w:rsidRPr="00232642">
        <w:rPr>
          <w:rFonts w:hint="eastAsia"/>
          <w:b/>
          <w:bCs/>
          <w:sz w:val="28"/>
          <w:szCs w:val="28"/>
          <w:rtl/>
        </w:rPr>
        <w:t>ة</w:t>
      </w:r>
      <w:r w:rsidRPr="00232642">
        <w:rPr>
          <w:rFonts w:hint="cs"/>
          <w:b/>
          <w:bCs/>
          <w:sz w:val="28"/>
          <w:szCs w:val="28"/>
          <w:rtl/>
        </w:rPr>
        <w:t xml:space="preserve"> العملي ,مادة الفيزياوية العملي ,مادة الحياتية العملي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5974" w:rsidRDefault="001B5974" w:rsidP="001B5974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1B5974">
        <w:rPr>
          <w:rFonts w:hint="cs"/>
          <w:b/>
          <w:bCs/>
          <w:sz w:val="28"/>
          <w:szCs w:val="28"/>
          <w:rtl/>
        </w:rPr>
        <w:t>الكتب المؤلفة:  / ملازم لمناهج الكيمياء التحليلة العملي (المرحلة الاولى والثانية) والكيمياء العامة (المرحلة الاولى</w:t>
      </w:r>
      <w:r w:rsidRPr="001B5974">
        <w:rPr>
          <w:b/>
          <w:bCs/>
          <w:sz w:val="28"/>
          <w:szCs w:val="28"/>
        </w:rPr>
        <w:t>/</w:t>
      </w:r>
      <w:r w:rsidRPr="001B5974">
        <w:rPr>
          <w:rFonts w:hint="cs"/>
          <w:b/>
          <w:bCs/>
          <w:sz w:val="28"/>
          <w:szCs w:val="28"/>
          <w:rtl/>
          <w:lang w:bidi="ar-IQ"/>
        </w:rPr>
        <w:t xml:space="preserve"> علوم الحياة)و الكيمياء الحياتية (للمرحلة الاولى والثانية لطب البيطري)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تدرس منهجيا في جامعة القادسية في كلية التربية لقسمي الكيمياء وعلوم الحياة وكلية الطب البيطري.</w:t>
      </w:r>
    </w:p>
    <w:p w:rsidR="001B5974" w:rsidRPr="001B5974" w:rsidRDefault="001B5974" w:rsidP="001B5974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عدد التشكرات اكثر من خمسة عشر من كتب الشكر والتقدير من الوزير ورئيس الجامعة وكلية التربية للبنات</w:t>
      </w:r>
    </w:p>
    <w:p w:rsidR="001B5974" w:rsidRPr="00232642" w:rsidRDefault="001B5974" w:rsidP="001B5974">
      <w:pPr>
        <w:rPr>
          <w:rFonts w:hint="cs"/>
          <w:sz w:val="28"/>
          <w:szCs w:val="28"/>
          <w:rtl/>
        </w:rPr>
      </w:pPr>
    </w:p>
    <w:p w:rsidR="001B5974" w:rsidRPr="00232642" w:rsidRDefault="001B5974" w:rsidP="001B5974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----------------------------------------------------------------------------------------------------------------</w:t>
      </w:r>
    </w:p>
    <w:p w:rsidR="00C61EED" w:rsidRPr="001B5974" w:rsidRDefault="00C61EED" w:rsidP="001B5974">
      <w:pPr>
        <w:jc w:val="both"/>
        <w:rPr>
          <w:b/>
          <w:bCs/>
          <w:sz w:val="28"/>
          <w:szCs w:val="28"/>
        </w:rPr>
      </w:pPr>
      <w:r w:rsidRPr="001B5974">
        <w:rPr>
          <w:b/>
          <w:bCs/>
        </w:rPr>
        <w:t xml:space="preserve">1-Synthesis of two azo </w:t>
      </w:r>
      <w:proofErr w:type="spellStart"/>
      <w:r w:rsidRPr="001B5974">
        <w:rPr>
          <w:b/>
          <w:bCs/>
        </w:rPr>
        <w:t>derivaties</w:t>
      </w:r>
      <w:proofErr w:type="spellEnd"/>
      <w:r w:rsidRPr="001B5974">
        <w:rPr>
          <w:b/>
          <w:bCs/>
        </w:rPr>
        <w:t xml:space="preserve"> </w:t>
      </w:r>
      <w:r w:rsidRPr="001B5974">
        <w:rPr>
          <w:b/>
          <w:bCs/>
          <w:lang w:bidi="ar-IQ"/>
        </w:rPr>
        <w:t xml:space="preserve">and their application for the extraction of Nickel(II) in aqueous solution .2011,journal of </w:t>
      </w:r>
      <w:proofErr w:type="spellStart"/>
      <w:r w:rsidRPr="001B5974">
        <w:rPr>
          <w:b/>
          <w:bCs/>
          <w:lang w:bidi="ar-IQ"/>
        </w:rPr>
        <w:t>kufa</w:t>
      </w:r>
      <w:proofErr w:type="spellEnd"/>
      <w:r w:rsidRPr="001B5974">
        <w:rPr>
          <w:b/>
          <w:bCs/>
          <w:lang w:bidi="ar-IQ"/>
        </w:rPr>
        <w:t xml:space="preserve"> for chemistry science .</w:t>
      </w:r>
      <w:r w:rsidRPr="001B5974">
        <w:rPr>
          <w:rFonts w:hint="cs"/>
          <w:b/>
          <w:bCs/>
          <w:rtl/>
          <w:lang w:bidi="ar-IQ"/>
        </w:rPr>
        <w:t>المجلد 1</w:t>
      </w:r>
      <w:r w:rsidRPr="001B5974">
        <w:rPr>
          <w:b/>
          <w:bCs/>
          <w:lang w:bidi="ar-IQ"/>
        </w:rPr>
        <w:t xml:space="preserve">, </w:t>
      </w:r>
      <w:r w:rsidRPr="001B5974">
        <w:rPr>
          <w:rFonts w:hint="cs"/>
          <w:b/>
          <w:bCs/>
          <w:rtl/>
          <w:lang w:bidi="ar-IQ"/>
        </w:rPr>
        <w:t xml:space="preserve">الاصدار 2 </w:t>
      </w:r>
      <w:r w:rsidRPr="001B5974">
        <w:rPr>
          <w:b/>
          <w:bCs/>
          <w:lang w:bidi="ar-IQ"/>
        </w:rPr>
        <w:t>, page(1-11).</w:t>
      </w:r>
    </w:p>
    <w:p w:rsidR="00C61EED" w:rsidRPr="001B5974" w:rsidRDefault="00C61EED" w:rsidP="001B5974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2- </w:t>
      </w:r>
      <w:proofErr w:type="spellStart"/>
      <w:r w:rsidRPr="001B5974">
        <w:rPr>
          <w:b/>
          <w:bCs/>
          <w:lang w:bidi="ar-IQ"/>
        </w:rPr>
        <w:t>Extracion</w:t>
      </w:r>
      <w:proofErr w:type="spellEnd"/>
      <w:r w:rsidRPr="001B5974">
        <w:rPr>
          <w:b/>
          <w:bCs/>
          <w:lang w:bidi="ar-IQ"/>
        </w:rPr>
        <w:t xml:space="preserve"> of nickel (II) from aqueous solution by using of 2-[4-carboxy </w:t>
      </w:r>
      <w:proofErr w:type="spellStart"/>
      <w:r w:rsidRPr="001B5974">
        <w:rPr>
          <w:b/>
          <w:bCs/>
          <w:lang w:bidi="ar-IQ"/>
        </w:rPr>
        <w:t>methy</w:t>
      </w:r>
      <w:proofErr w:type="spellEnd"/>
      <w:r w:rsidRPr="001B5974">
        <w:rPr>
          <w:b/>
          <w:bCs/>
          <w:lang w:bidi="ar-IQ"/>
        </w:rPr>
        <w:t xml:space="preserve"> l phenyl imidazole. 2008</w:t>
      </w:r>
      <w:proofErr w:type="gramStart"/>
      <w:r w:rsidRPr="001B5974">
        <w:rPr>
          <w:b/>
          <w:bCs/>
          <w:lang w:bidi="ar-IQ"/>
        </w:rPr>
        <w:t>,Journal</w:t>
      </w:r>
      <w:proofErr w:type="gramEnd"/>
      <w:r w:rsidRPr="001B5974">
        <w:rPr>
          <w:b/>
          <w:bCs/>
          <w:lang w:bidi="ar-IQ"/>
        </w:rPr>
        <w:t xml:space="preserve"> of </w:t>
      </w:r>
      <w:proofErr w:type="spellStart"/>
      <w:r w:rsidRPr="001B5974">
        <w:rPr>
          <w:b/>
          <w:bCs/>
          <w:lang w:bidi="ar-IQ"/>
        </w:rPr>
        <w:t>qadisiyi</w:t>
      </w:r>
      <w:proofErr w:type="spellEnd"/>
      <w:r w:rsidRPr="001B5974">
        <w:rPr>
          <w:b/>
          <w:bCs/>
          <w:lang w:bidi="ar-IQ"/>
        </w:rPr>
        <w:t>, pure science,</w:t>
      </w:r>
      <w:r w:rsidRPr="001B5974">
        <w:rPr>
          <w:rFonts w:hint="cs"/>
          <w:b/>
          <w:bCs/>
          <w:rtl/>
          <w:lang w:bidi="ar-IQ"/>
        </w:rPr>
        <w:t>مجلد 13</w:t>
      </w:r>
      <w:r w:rsidRPr="001B5974">
        <w:rPr>
          <w:b/>
          <w:bCs/>
          <w:lang w:bidi="ar-IQ"/>
        </w:rPr>
        <w:t xml:space="preserve">, </w:t>
      </w:r>
      <w:r w:rsidRPr="001B5974">
        <w:rPr>
          <w:rFonts w:hint="cs"/>
          <w:b/>
          <w:bCs/>
          <w:rtl/>
          <w:lang w:bidi="ar-IQ"/>
        </w:rPr>
        <w:t>الاصدار 2</w:t>
      </w:r>
      <w:r w:rsidRPr="001B5974">
        <w:rPr>
          <w:b/>
          <w:bCs/>
          <w:lang w:bidi="ar-IQ"/>
        </w:rPr>
        <w:t xml:space="preserve"> , page(50-59).</w:t>
      </w:r>
    </w:p>
    <w:p w:rsidR="00C61EED" w:rsidRPr="001B5974" w:rsidRDefault="00C61EED" w:rsidP="001B5974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3-Separation and micro determination of </w:t>
      </w:r>
      <w:proofErr w:type="gramStart"/>
      <w:r w:rsidRPr="001B5974">
        <w:rPr>
          <w:b/>
          <w:bCs/>
          <w:lang w:bidi="ar-IQ"/>
        </w:rPr>
        <w:t>Mg(</w:t>
      </w:r>
      <w:proofErr w:type="gramEnd"/>
      <w:r w:rsidRPr="001B5974">
        <w:rPr>
          <w:b/>
          <w:bCs/>
          <w:lang w:bidi="ar-IQ"/>
        </w:rPr>
        <w:t>II) in different Environmental and vital sample, 2013. Journal of Babylon University/</w:t>
      </w:r>
    </w:p>
    <w:p w:rsidR="00C61EED" w:rsidRPr="001B5974" w:rsidRDefault="00C61EED" w:rsidP="001B5974">
      <w:pPr>
        <w:jc w:val="both"/>
        <w:rPr>
          <w:b/>
          <w:bCs/>
          <w:lang w:bidi="ar-IQ"/>
        </w:rPr>
      </w:pPr>
      <w:proofErr w:type="gramStart"/>
      <w:r w:rsidRPr="001B5974">
        <w:rPr>
          <w:b/>
          <w:bCs/>
          <w:lang w:bidi="ar-IQ"/>
        </w:rPr>
        <w:t>pure</w:t>
      </w:r>
      <w:proofErr w:type="gramEnd"/>
      <w:r w:rsidRPr="001B5974">
        <w:rPr>
          <w:b/>
          <w:bCs/>
          <w:lang w:bidi="ar-IQ"/>
        </w:rPr>
        <w:t xml:space="preserve"> and Applied Sciences. </w:t>
      </w:r>
      <w:r w:rsidRPr="001B5974">
        <w:rPr>
          <w:rFonts w:hint="cs"/>
          <w:b/>
          <w:bCs/>
          <w:rtl/>
          <w:lang w:bidi="ar-IQ"/>
        </w:rPr>
        <w:t xml:space="preserve">المجلد 21و </w:t>
      </w:r>
      <w:r w:rsidRPr="001B5974">
        <w:rPr>
          <w:b/>
          <w:bCs/>
          <w:lang w:bidi="ar-IQ"/>
        </w:rPr>
        <w:t xml:space="preserve">, </w:t>
      </w:r>
      <w:r w:rsidRPr="001B5974">
        <w:rPr>
          <w:rFonts w:hint="cs"/>
          <w:b/>
          <w:bCs/>
          <w:rtl/>
          <w:lang w:bidi="ar-IQ"/>
        </w:rPr>
        <w:t>الاصدار 2</w:t>
      </w:r>
      <w:r w:rsidRPr="001B5974">
        <w:rPr>
          <w:b/>
          <w:bCs/>
          <w:lang w:bidi="ar-IQ"/>
        </w:rPr>
        <w:t xml:space="preserve"> , page(480-490).</w:t>
      </w:r>
    </w:p>
    <w:p w:rsidR="00C61EED" w:rsidRPr="001B5974" w:rsidRDefault="00C61EED" w:rsidP="001B5974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4- liquid-liquid extraction method for extraction </w:t>
      </w:r>
      <w:proofErr w:type="gramStart"/>
      <w:r w:rsidRPr="001B5974">
        <w:rPr>
          <w:b/>
          <w:bCs/>
          <w:lang w:bidi="ar-IQ"/>
        </w:rPr>
        <w:t>Zn(</w:t>
      </w:r>
      <w:proofErr w:type="gramEnd"/>
      <w:r w:rsidRPr="001B5974">
        <w:rPr>
          <w:b/>
          <w:bCs/>
          <w:lang w:bidi="ar-IQ"/>
        </w:rPr>
        <w:t xml:space="preserve">II) and Cd(II) from aqueous Solutions by two synthesized azo organic reagent. 2013, </w:t>
      </w:r>
      <w:r w:rsidRPr="001B5974">
        <w:rPr>
          <w:rFonts w:hint="cs"/>
          <w:b/>
          <w:bCs/>
          <w:rtl/>
          <w:lang w:bidi="ar-IQ"/>
        </w:rPr>
        <w:t xml:space="preserve">المجلد 18 الاصدار </w:t>
      </w:r>
      <w:proofErr w:type="gramStart"/>
      <w:r w:rsidRPr="001B5974">
        <w:rPr>
          <w:rFonts w:hint="cs"/>
          <w:b/>
          <w:bCs/>
          <w:rtl/>
          <w:lang w:bidi="ar-IQ"/>
        </w:rPr>
        <w:t xml:space="preserve">3 </w:t>
      </w:r>
      <w:r w:rsidRPr="001B5974">
        <w:rPr>
          <w:b/>
          <w:bCs/>
          <w:lang w:bidi="ar-IQ"/>
        </w:rPr>
        <w:t xml:space="preserve"> ,</w:t>
      </w:r>
      <w:proofErr w:type="gramEnd"/>
      <w:r w:rsidRPr="001B5974">
        <w:rPr>
          <w:b/>
          <w:bCs/>
          <w:lang w:bidi="ar-IQ"/>
        </w:rPr>
        <w:t xml:space="preserve"> pages(102-113)</w:t>
      </w:r>
    </w:p>
    <w:p w:rsidR="00C61EED" w:rsidRPr="001B5974" w:rsidRDefault="00C61EED" w:rsidP="001B5974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>5-Chemical properties and Bioactive study of (</w:t>
      </w:r>
      <w:proofErr w:type="spellStart"/>
      <w:r w:rsidRPr="001B5974">
        <w:rPr>
          <w:b/>
          <w:bCs/>
          <w:lang w:bidi="ar-IQ"/>
        </w:rPr>
        <w:t>Benzanil</w:t>
      </w:r>
      <w:proofErr w:type="spellEnd"/>
      <w:r w:rsidRPr="001B5974">
        <w:rPr>
          <w:b/>
          <w:bCs/>
          <w:lang w:bidi="ar-IQ"/>
        </w:rPr>
        <w:t xml:space="preserve"> and </w:t>
      </w:r>
      <w:proofErr w:type="spellStart"/>
      <w:r w:rsidRPr="001B5974">
        <w:rPr>
          <w:b/>
          <w:bCs/>
          <w:lang w:bidi="ar-IQ"/>
        </w:rPr>
        <w:t>Oxazepam</w:t>
      </w:r>
      <w:proofErr w:type="spellEnd"/>
      <w:proofErr w:type="gramStart"/>
      <w:r w:rsidRPr="001B5974">
        <w:rPr>
          <w:b/>
          <w:bCs/>
          <w:lang w:bidi="ar-IQ"/>
        </w:rPr>
        <w:t>)-</w:t>
      </w:r>
      <w:proofErr w:type="gramEnd"/>
      <w:r w:rsidRPr="001B5974">
        <w:rPr>
          <w:b/>
          <w:bCs/>
          <w:lang w:bidi="ar-IQ"/>
        </w:rPr>
        <w:t xml:space="preserve"> Derivatives.2014, 1(1) , 008-015, Journal </w:t>
      </w:r>
      <w:proofErr w:type="spellStart"/>
      <w:r w:rsidRPr="001B5974">
        <w:rPr>
          <w:b/>
          <w:bCs/>
          <w:lang w:bidi="ar-IQ"/>
        </w:rPr>
        <w:t>Actapharmica</w:t>
      </w:r>
      <w:proofErr w:type="spellEnd"/>
    </w:p>
    <w:p w:rsidR="00C61EED" w:rsidRPr="001B5974" w:rsidRDefault="00C61EED" w:rsidP="001B5974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6- </w:t>
      </w:r>
      <w:proofErr w:type="spellStart"/>
      <w:r w:rsidRPr="001B5974">
        <w:rPr>
          <w:b/>
          <w:bCs/>
          <w:lang w:bidi="ar-IQ"/>
        </w:rPr>
        <w:t>Microamount</w:t>
      </w:r>
      <w:proofErr w:type="spellEnd"/>
      <w:r w:rsidRPr="001B5974">
        <w:rPr>
          <w:b/>
          <w:bCs/>
          <w:lang w:bidi="ar-IQ"/>
        </w:rPr>
        <w:t xml:space="preserve"> determination of </w:t>
      </w:r>
      <w:proofErr w:type="spellStart"/>
      <w:proofErr w:type="gramStart"/>
      <w:r w:rsidRPr="001B5974">
        <w:rPr>
          <w:b/>
          <w:bCs/>
          <w:lang w:bidi="ar-IQ"/>
        </w:rPr>
        <w:t>Mn</w:t>
      </w:r>
      <w:proofErr w:type="spellEnd"/>
      <w:r w:rsidRPr="001B5974">
        <w:rPr>
          <w:b/>
          <w:bCs/>
          <w:lang w:bidi="ar-IQ"/>
        </w:rPr>
        <w:t>(</w:t>
      </w:r>
      <w:proofErr w:type="gramEnd"/>
      <w:r w:rsidRPr="001B5974">
        <w:rPr>
          <w:b/>
          <w:bCs/>
          <w:lang w:bidi="ar-IQ"/>
        </w:rPr>
        <w:t>VII), Ni(II) as anion in different vital and environmental samples with 2-[α-</w:t>
      </w:r>
      <w:proofErr w:type="spellStart"/>
      <w:r w:rsidRPr="001B5974">
        <w:rPr>
          <w:b/>
          <w:bCs/>
          <w:lang w:bidi="ar-IQ"/>
        </w:rPr>
        <w:t>naphthol</w:t>
      </w:r>
      <w:proofErr w:type="spellEnd"/>
      <w:r w:rsidRPr="001B5974">
        <w:rPr>
          <w:b/>
          <w:bCs/>
          <w:lang w:bidi="ar-IQ"/>
        </w:rPr>
        <w:t xml:space="preserve"> imidazole[α-NADP].2014, </w:t>
      </w:r>
      <w:r w:rsidRPr="001B5974">
        <w:rPr>
          <w:rFonts w:hint="cs"/>
          <w:b/>
          <w:bCs/>
          <w:rtl/>
          <w:lang w:bidi="ar-IQ"/>
        </w:rPr>
        <w:t>االمجلد 19 العدد 1</w:t>
      </w:r>
    </w:p>
    <w:p w:rsidR="00C61EED" w:rsidRPr="001B5974" w:rsidRDefault="00C61EED" w:rsidP="001B5974">
      <w:pPr>
        <w:jc w:val="both"/>
        <w:rPr>
          <w:rFonts w:hint="cs"/>
          <w:b/>
          <w:bCs/>
          <w:rtl/>
          <w:lang w:bidi="ar-IQ"/>
        </w:rPr>
      </w:pPr>
      <w:r w:rsidRPr="001B5974">
        <w:rPr>
          <w:b/>
          <w:bCs/>
          <w:lang w:bidi="ar-IQ"/>
        </w:rPr>
        <w:t xml:space="preserve">7- Organic solvent </w:t>
      </w:r>
      <w:proofErr w:type="gramStart"/>
      <w:r w:rsidRPr="001B5974">
        <w:rPr>
          <w:b/>
          <w:bCs/>
          <w:lang w:bidi="ar-IQ"/>
        </w:rPr>
        <w:t>effect ,</w:t>
      </w:r>
      <w:proofErr w:type="gramEnd"/>
      <w:r w:rsidRPr="001B5974">
        <w:rPr>
          <w:b/>
          <w:bCs/>
          <w:lang w:bidi="ar-IQ"/>
        </w:rPr>
        <w:t xml:space="preserve"> thermodynamic study and synergism behavior for extraction efficiency of Cobalt(II) Complex with 1-[2-pyridyl azo]-2-Naphthol.2016, Global journal of science frontier research .volume(XVI) Issue I, version 1.</w:t>
      </w: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  <w:r>
        <w:rPr>
          <w:lang w:bidi="ar-IQ"/>
        </w:rPr>
        <w:t xml:space="preserve">. </w:t>
      </w: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</w:p>
    <w:p w:rsidR="00C61EED" w:rsidRDefault="00C61EED" w:rsidP="00C61EED">
      <w:pPr>
        <w:rPr>
          <w:lang w:bidi="ar-IQ"/>
        </w:rPr>
      </w:pPr>
      <w:proofErr w:type="spellStart"/>
      <w:proofErr w:type="gramStart"/>
      <w:r>
        <w:rPr>
          <w:rFonts w:ascii="Courier" w:hAnsi="Courier" w:cs="Arial"/>
        </w:rPr>
        <w:t>pzuLKzew</w:t>
      </w:r>
      <w:proofErr w:type="spellEnd"/>
      <w:proofErr w:type="gramEnd"/>
    </w:p>
    <w:p w:rsidR="00C61EED" w:rsidRDefault="00C61EED" w:rsidP="00C61EED">
      <w:pPr>
        <w:rPr>
          <w:lang w:bidi="ar-IQ"/>
        </w:rPr>
      </w:pPr>
      <w:r>
        <w:rPr>
          <w:rFonts w:hint="cs"/>
          <w:rtl/>
          <w:lang w:bidi="ar-IQ"/>
        </w:rPr>
        <w:t>كلمة المرور</w:t>
      </w:r>
    </w:p>
    <w:p w:rsidR="00C161BD" w:rsidRPr="00B1165C" w:rsidRDefault="00B1165C" w:rsidP="00B1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bidi="ar-IQ"/>
        </w:rPr>
      </w:pPr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lastRenderedPageBreak/>
        <w:t xml:space="preserve">Teaching Fatima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A.Wannas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</w:t>
      </w:r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a Bachelor in Chemical Sciences from the Faculty of Science / </w:t>
      </w:r>
      <w:proofErr w:type="spellStart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Mustansiriya</w:t>
      </w:r>
      <w:proofErr w:type="spellEnd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University for the academic year 1988-1989 and holds a master's degree from the Department of Chemistry in the College of Education for Girls / University of </w:t>
      </w:r>
      <w:proofErr w:type="spellStart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Kufa</w:t>
      </w:r>
      <w:proofErr w:type="spellEnd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was the exact specialist analytical chemistry in 2010 the most important courses participating are atomic absorption (Cycle Post) - safety cycle of chemical, computer course, teaching methods course, infrared, X-rays, injections </w:t>
      </w:r>
      <w:proofErr w:type="spellStart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Jeriana</w:t>
      </w:r>
      <w:proofErr w:type="spellEnd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, educational guidance, electrodes, Chromatography gas, etc. The most important seminars and conferences to participate and present </w:t>
      </w:r>
      <w:proofErr w:type="spellStart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Vihaha</w:t>
      </w:r>
      <w:proofErr w:type="spellEnd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first scientific Conference of the University of </w:t>
      </w:r>
      <w:proofErr w:type="spellStart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Kufa</w:t>
      </w:r>
      <w:proofErr w:type="spellEnd"/>
      <w:r w:rsidR="00C161BD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, Pure and Applied Sciences (attendance) - first scientific Conference of the Faculty of Pharmacy (attendance) - Updating the curriculum of the most important foundations in quality assurance in higher education (attendance) - second Conference</w:t>
      </w:r>
    </w:p>
    <w:p w:rsidR="00B1165C" w:rsidRPr="00B1165C" w:rsidRDefault="00C161BD" w:rsidP="00B1165C">
      <w:pPr>
        <w:pStyle w:val="HTMLPreformatted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Teaching Fatima Abdul NAS and holds a Bachelor in Chemical Sciences from the Faculty of Science /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Mustansiriya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University for the academic year 1988-1989 and holds a master's degree from the Department of Chemistry in the College of Education for Girls / University of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Kufa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was the exact specialist analytical chemistry in 2010 the most important courses participating are atomic absorption (Cycle Post) - safety cycle of chemical, computer course, teaching methods course, infrared, X-rays, injections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Jeriana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, educational guidance, electrodes, Chromatography gas, etc. The most important seminars and conferences to participate and present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Vihaha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first scientific Conference of the University of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Kufa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, Pure and Applied Sciences (attendance) - first scientific Conference of the Faculty of Pharmacy (attendance) - Updating the curriculum of the most important foundations in quality assurance in higher education (attendance) - second Conference</w:t>
      </w:r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bidi="ar-IQ"/>
        </w:rPr>
        <w:t xml:space="preserve">. </w:t>
      </w:r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Quality Assurance and Academic Accreditation (attendance) - the fifth environmental pollution / University of </w:t>
      </w:r>
      <w:proofErr w:type="spellStart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Qadisiyah</w:t>
      </w:r>
      <w:proofErr w:type="spellEnd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-scientific symposium second scientific symposium chemical pollution (attendance) - Specialized Scientific Symposium first (attendance) - Seminar II think (attendance) - ALWIL Scientific Conference of Science biological (attendance) - the second seminar of the Department of Chemistry (attendance) - University of </w:t>
      </w:r>
      <w:proofErr w:type="spellStart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Qadisiya</w:t>
      </w:r>
      <w:proofErr w:type="spellEnd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Conference (attendance) - scientific symposium to learn (attendance) symposium second thinking symposium strategic plan for the development of infrastructure at the university, </w:t>
      </w:r>
      <w:proofErr w:type="spellStart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Jafar</w:t>
      </w:r>
      <w:proofErr w:type="spellEnd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</w:t>
      </w:r>
      <w:proofErr w:type="spellStart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Sadeq</w:t>
      </w:r>
      <w:proofErr w:type="spellEnd"/>
      <w:r w:rsidR="00B1165C"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Conference of Chemistry (participants), scientific methods of use of chemical detergents and safety seminar professional materials</w:t>
      </w:r>
    </w:p>
    <w:p w:rsidR="00C161BD" w:rsidRPr="00B1165C" w:rsidRDefault="00B1165C" w:rsidP="00B1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bidi="ar-IQ"/>
        </w:rPr>
      </w:pPr>
      <w:proofErr w:type="gram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Chemical and other participant</w:t>
      </w:r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bidi="ar-IQ"/>
        </w:rPr>
        <w:t>.</w:t>
      </w:r>
      <w:proofErr w:type="gramEnd"/>
    </w:p>
    <w:p w:rsidR="00B1165C" w:rsidRPr="00B1165C" w:rsidRDefault="00B1165C" w:rsidP="00B1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Academic </w:t>
      </w:r>
      <w:proofErr w:type="gram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Experience :</w:t>
      </w:r>
      <w:proofErr w:type="gramEnd"/>
    </w:p>
    <w:p w:rsidR="00B1165C" w:rsidRPr="00B1165C" w:rsidRDefault="00B1165C" w:rsidP="00B1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Althalilaha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practical teaching materials for items </w:t>
      </w:r>
      <w:proofErr w:type="gram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( the</w:t>
      </w:r>
      <w:proofErr w:type="gram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first stages , second , fourth ) of the inorganic material practical , material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Alveziaoah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practical , practical material life .</w:t>
      </w:r>
    </w:p>
    <w:p w:rsidR="00B1165C" w:rsidRPr="00B1165C" w:rsidRDefault="00B1165C" w:rsidP="00B1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Books author: / lieutenant approaches chemistry analytical practice (Phase I and II ) and general chemistry ( first stage / Life Sciences) , and biochemistry ( for the first phase and the second Veterinary Medicine ) studied systematically in </w:t>
      </w: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Qadisiyah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University in the Faculty of Education to sections of Chemistry and Life Sciences and the College of Veterinary Medicine .</w:t>
      </w:r>
    </w:p>
    <w:p w:rsidR="00B1165C" w:rsidRDefault="00B1165C" w:rsidP="00B1165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  <w:proofErr w:type="spellStart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>Alckrat</w:t>
      </w:r>
      <w:proofErr w:type="spellEnd"/>
      <w:r w:rsidRPr="00B1165C"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  <w:t xml:space="preserve"> number more than fifteen books of thanks and appreciation from the Minister and the President of the University and the College of Education for Girls.</w:t>
      </w:r>
    </w:p>
    <w:p w:rsidR="007A2346" w:rsidRDefault="007A2346" w:rsidP="00B1165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</w:p>
    <w:p w:rsidR="007A2346" w:rsidRDefault="007A2346" w:rsidP="00B1165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</w:p>
    <w:p w:rsidR="007A2346" w:rsidRDefault="007A2346" w:rsidP="00B1165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</w:p>
    <w:p w:rsidR="007A2346" w:rsidRPr="00B1165C" w:rsidRDefault="007A2346" w:rsidP="00B1165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lang w:val="en" w:bidi="ar-IQ"/>
        </w:rPr>
      </w:pPr>
      <w:bookmarkStart w:id="0" w:name="_GoBack"/>
      <w:bookmarkEnd w:id="0"/>
    </w:p>
    <w:p w:rsidR="00B1165C" w:rsidRPr="001B5974" w:rsidRDefault="00B1165C" w:rsidP="00847C0B">
      <w:pPr>
        <w:jc w:val="both"/>
        <w:rPr>
          <w:b/>
          <w:bCs/>
          <w:sz w:val="28"/>
          <w:szCs w:val="28"/>
        </w:rPr>
      </w:pPr>
      <w:r w:rsidRPr="001B5974">
        <w:rPr>
          <w:b/>
          <w:bCs/>
        </w:rPr>
        <w:t xml:space="preserve">1-Synthesis of two azo </w:t>
      </w:r>
      <w:proofErr w:type="spellStart"/>
      <w:r w:rsidRPr="001B5974">
        <w:rPr>
          <w:b/>
          <w:bCs/>
        </w:rPr>
        <w:t>derivaties</w:t>
      </w:r>
      <w:proofErr w:type="spellEnd"/>
      <w:r w:rsidRPr="001B5974">
        <w:rPr>
          <w:b/>
          <w:bCs/>
        </w:rPr>
        <w:t xml:space="preserve"> </w:t>
      </w:r>
      <w:r w:rsidRPr="001B5974">
        <w:rPr>
          <w:b/>
          <w:bCs/>
          <w:lang w:bidi="ar-IQ"/>
        </w:rPr>
        <w:t xml:space="preserve">and their application for the extraction of </w:t>
      </w:r>
      <w:proofErr w:type="gramStart"/>
      <w:r w:rsidRPr="001B5974">
        <w:rPr>
          <w:b/>
          <w:bCs/>
          <w:lang w:bidi="ar-IQ"/>
        </w:rPr>
        <w:t>Nickel(</w:t>
      </w:r>
      <w:proofErr w:type="gramEnd"/>
      <w:r w:rsidRPr="001B5974">
        <w:rPr>
          <w:b/>
          <w:bCs/>
          <w:lang w:bidi="ar-IQ"/>
        </w:rPr>
        <w:t xml:space="preserve">II) in aqueous solution .2011,journal of </w:t>
      </w:r>
      <w:proofErr w:type="spellStart"/>
      <w:r w:rsidRPr="001B5974">
        <w:rPr>
          <w:b/>
          <w:bCs/>
          <w:lang w:bidi="ar-IQ"/>
        </w:rPr>
        <w:t>kufa</w:t>
      </w:r>
      <w:proofErr w:type="spellEnd"/>
      <w:r w:rsidRPr="001B5974">
        <w:rPr>
          <w:b/>
          <w:bCs/>
          <w:lang w:bidi="ar-IQ"/>
        </w:rPr>
        <w:t xml:space="preserve"> for chemistry science </w:t>
      </w:r>
      <w:proofErr w:type="spellStart"/>
      <w:r w:rsidR="00847C0B" w:rsidRPr="00847C0B">
        <w:rPr>
          <w:b/>
          <w:bCs/>
          <w:color w:val="222222"/>
          <w:lang w:val="en" w:bidi="ar-IQ"/>
        </w:rPr>
        <w:t>alcild</w:t>
      </w:r>
      <w:proofErr w:type="spellEnd"/>
      <w:r w:rsidR="00847C0B" w:rsidRPr="00847C0B">
        <w:rPr>
          <w:b/>
          <w:bCs/>
          <w:color w:val="222222"/>
          <w:lang w:val="en" w:bidi="ar-IQ"/>
        </w:rPr>
        <w:t xml:space="preserve"> 1 , Issue 2</w:t>
      </w:r>
      <w:r w:rsidRPr="001B5974">
        <w:rPr>
          <w:rFonts w:hint="cs"/>
          <w:b/>
          <w:bCs/>
          <w:rtl/>
          <w:lang w:bidi="ar-IQ"/>
        </w:rPr>
        <w:t xml:space="preserve"> </w:t>
      </w:r>
      <w:r w:rsidRPr="001B5974">
        <w:rPr>
          <w:b/>
          <w:bCs/>
          <w:lang w:bidi="ar-IQ"/>
        </w:rPr>
        <w:t>, page(1-11).</w:t>
      </w:r>
    </w:p>
    <w:p w:rsidR="00B1165C" w:rsidRPr="001B5974" w:rsidRDefault="00B1165C" w:rsidP="00847C0B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2- </w:t>
      </w:r>
      <w:proofErr w:type="spellStart"/>
      <w:r w:rsidRPr="001B5974">
        <w:rPr>
          <w:b/>
          <w:bCs/>
          <w:lang w:bidi="ar-IQ"/>
        </w:rPr>
        <w:t>Extracion</w:t>
      </w:r>
      <w:proofErr w:type="spellEnd"/>
      <w:r w:rsidRPr="001B5974">
        <w:rPr>
          <w:b/>
          <w:bCs/>
          <w:lang w:bidi="ar-IQ"/>
        </w:rPr>
        <w:t xml:space="preserve"> of nickel (II) from aqueous solution by using of 2-[4-carboxy </w:t>
      </w:r>
      <w:proofErr w:type="spellStart"/>
      <w:r w:rsidRPr="001B5974">
        <w:rPr>
          <w:b/>
          <w:bCs/>
          <w:lang w:bidi="ar-IQ"/>
        </w:rPr>
        <w:t>methy</w:t>
      </w:r>
      <w:proofErr w:type="spellEnd"/>
      <w:r w:rsidRPr="001B5974">
        <w:rPr>
          <w:b/>
          <w:bCs/>
          <w:lang w:bidi="ar-IQ"/>
        </w:rPr>
        <w:t xml:space="preserve"> l phenyl imidazole. 2008</w:t>
      </w:r>
      <w:proofErr w:type="gramStart"/>
      <w:r w:rsidRPr="001B5974">
        <w:rPr>
          <w:b/>
          <w:bCs/>
          <w:lang w:bidi="ar-IQ"/>
        </w:rPr>
        <w:t>,Journal</w:t>
      </w:r>
      <w:proofErr w:type="gramEnd"/>
      <w:r w:rsidRPr="001B5974">
        <w:rPr>
          <w:b/>
          <w:bCs/>
          <w:lang w:bidi="ar-IQ"/>
        </w:rPr>
        <w:t xml:space="preserve"> of </w:t>
      </w:r>
      <w:proofErr w:type="spellStart"/>
      <w:r w:rsidRPr="001B5974">
        <w:rPr>
          <w:b/>
          <w:bCs/>
          <w:lang w:bidi="ar-IQ"/>
        </w:rPr>
        <w:t>qadisiyi</w:t>
      </w:r>
      <w:proofErr w:type="spellEnd"/>
      <w:r w:rsidRPr="001B5974">
        <w:rPr>
          <w:b/>
          <w:bCs/>
          <w:lang w:bidi="ar-IQ"/>
        </w:rPr>
        <w:t>, pure science,</w:t>
      </w:r>
      <w:r w:rsidR="00847C0B" w:rsidRPr="00847C0B">
        <w:rPr>
          <w:b/>
          <w:bCs/>
          <w:lang w:bidi="ar-IQ"/>
        </w:rPr>
        <w:t xml:space="preserve"> </w:t>
      </w:r>
      <w:r w:rsidR="00847C0B" w:rsidRPr="001B5974">
        <w:rPr>
          <w:b/>
          <w:bCs/>
          <w:lang w:bidi="ar-IQ"/>
        </w:rPr>
        <w:t xml:space="preserve">, </w:t>
      </w:r>
      <w:r w:rsidR="00847C0B" w:rsidRPr="00847C0B">
        <w:rPr>
          <w:b/>
          <w:bCs/>
          <w:color w:val="222222"/>
          <w:lang w:val="en" w:bidi="ar-IQ"/>
        </w:rPr>
        <w:t xml:space="preserve"> </w:t>
      </w:r>
      <w:proofErr w:type="spellStart"/>
      <w:r w:rsidR="00847C0B" w:rsidRPr="00847C0B">
        <w:rPr>
          <w:b/>
          <w:bCs/>
          <w:color w:val="222222"/>
          <w:lang w:val="en" w:bidi="ar-IQ"/>
        </w:rPr>
        <w:t>alcild</w:t>
      </w:r>
      <w:proofErr w:type="spellEnd"/>
      <w:r w:rsidR="00847C0B">
        <w:rPr>
          <w:b/>
          <w:bCs/>
          <w:color w:val="222222"/>
          <w:lang w:bidi="ar-IQ"/>
        </w:rPr>
        <w:t xml:space="preserve"> 1</w:t>
      </w:r>
      <w:r w:rsidR="00847C0B">
        <w:rPr>
          <w:b/>
          <w:bCs/>
          <w:color w:val="222222"/>
          <w:lang w:bidi="ar-IQ"/>
        </w:rPr>
        <w:t>3</w:t>
      </w:r>
      <w:r w:rsidR="00847C0B">
        <w:rPr>
          <w:b/>
          <w:bCs/>
          <w:color w:val="222222"/>
          <w:lang w:bidi="ar-IQ"/>
        </w:rPr>
        <w:t xml:space="preserve">, </w:t>
      </w:r>
      <w:r w:rsidR="00847C0B" w:rsidRPr="00847C0B">
        <w:rPr>
          <w:b/>
          <w:bCs/>
          <w:color w:val="222222"/>
          <w:lang w:val="en" w:bidi="ar-IQ"/>
        </w:rPr>
        <w:t>Issue</w:t>
      </w:r>
      <w:r w:rsidR="00847C0B">
        <w:rPr>
          <w:b/>
          <w:bCs/>
          <w:color w:val="222222"/>
          <w:lang w:val="en" w:bidi="ar-IQ"/>
        </w:rPr>
        <w:t>2</w:t>
      </w:r>
      <w:r w:rsidR="00847C0B">
        <w:rPr>
          <w:b/>
          <w:bCs/>
          <w:color w:val="222222"/>
          <w:lang w:bidi="ar-IQ"/>
        </w:rPr>
        <w:t xml:space="preserve"> </w:t>
      </w:r>
      <w:r w:rsidRPr="001B5974">
        <w:rPr>
          <w:b/>
          <w:bCs/>
          <w:lang w:bidi="ar-IQ"/>
        </w:rPr>
        <w:t xml:space="preserve">, </w:t>
      </w:r>
      <w:r w:rsidRPr="001B5974">
        <w:rPr>
          <w:rFonts w:hint="cs"/>
          <w:b/>
          <w:bCs/>
          <w:rtl/>
          <w:lang w:bidi="ar-IQ"/>
        </w:rPr>
        <w:t xml:space="preserve"> </w:t>
      </w:r>
      <w:r w:rsidRPr="001B5974">
        <w:rPr>
          <w:b/>
          <w:bCs/>
          <w:lang w:bidi="ar-IQ"/>
        </w:rPr>
        <w:t>page(50-59).</w:t>
      </w:r>
    </w:p>
    <w:p w:rsidR="00B1165C" w:rsidRPr="001B5974" w:rsidRDefault="00B1165C" w:rsidP="00B1165C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3-Separation and micro determination of </w:t>
      </w:r>
      <w:proofErr w:type="gramStart"/>
      <w:r w:rsidRPr="001B5974">
        <w:rPr>
          <w:b/>
          <w:bCs/>
          <w:lang w:bidi="ar-IQ"/>
        </w:rPr>
        <w:t>Mg(</w:t>
      </w:r>
      <w:proofErr w:type="gramEnd"/>
      <w:r w:rsidRPr="001B5974">
        <w:rPr>
          <w:b/>
          <w:bCs/>
          <w:lang w:bidi="ar-IQ"/>
        </w:rPr>
        <w:t>II) in different Environmental and vital sample, 2013. Journal of Babylon University/</w:t>
      </w:r>
    </w:p>
    <w:p w:rsidR="00B1165C" w:rsidRPr="001B5974" w:rsidRDefault="00B1165C" w:rsidP="00847C0B">
      <w:pPr>
        <w:jc w:val="both"/>
        <w:rPr>
          <w:b/>
          <w:bCs/>
          <w:lang w:bidi="ar-IQ"/>
        </w:rPr>
      </w:pPr>
      <w:proofErr w:type="gramStart"/>
      <w:r w:rsidRPr="001B5974">
        <w:rPr>
          <w:b/>
          <w:bCs/>
          <w:lang w:bidi="ar-IQ"/>
        </w:rPr>
        <w:t>pure</w:t>
      </w:r>
      <w:proofErr w:type="gramEnd"/>
      <w:r w:rsidRPr="001B5974">
        <w:rPr>
          <w:b/>
          <w:bCs/>
          <w:lang w:bidi="ar-IQ"/>
        </w:rPr>
        <w:t xml:space="preserve"> and Applied Sciences. , </w:t>
      </w:r>
      <w:proofErr w:type="gramStart"/>
      <w:r w:rsidR="00847C0B" w:rsidRPr="00847C0B">
        <w:rPr>
          <w:b/>
          <w:bCs/>
          <w:color w:val="222222"/>
          <w:lang w:val="en" w:bidi="ar-IQ"/>
        </w:rPr>
        <w:t>alcild</w:t>
      </w:r>
      <w:r w:rsidR="00847C0B">
        <w:rPr>
          <w:b/>
          <w:bCs/>
          <w:color w:val="222222"/>
          <w:lang w:val="en" w:bidi="ar-IQ"/>
        </w:rPr>
        <w:t>21</w:t>
      </w:r>
      <w:r w:rsidR="00847C0B" w:rsidRPr="00847C0B">
        <w:rPr>
          <w:b/>
          <w:bCs/>
          <w:color w:val="222222"/>
          <w:lang w:val="en" w:bidi="ar-IQ"/>
        </w:rPr>
        <w:t xml:space="preserve">  ,</w:t>
      </w:r>
      <w:proofErr w:type="gramEnd"/>
      <w:r w:rsidR="00847C0B" w:rsidRPr="00847C0B">
        <w:rPr>
          <w:b/>
          <w:bCs/>
          <w:color w:val="222222"/>
          <w:lang w:val="en" w:bidi="ar-IQ"/>
        </w:rPr>
        <w:t xml:space="preserve"> Issue 2</w:t>
      </w:r>
      <w:r w:rsidRPr="001B5974">
        <w:rPr>
          <w:b/>
          <w:bCs/>
          <w:lang w:bidi="ar-IQ"/>
        </w:rPr>
        <w:t xml:space="preserve"> , page(480-490).</w:t>
      </w:r>
    </w:p>
    <w:p w:rsidR="00B1165C" w:rsidRPr="001B5974" w:rsidRDefault="00B1165C" w:rsidP="00847C0B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4- liquid-liquid extraction method for extraction </w:t>
      </w:r>
      <w:proofErr w:type="gramStart"/>
      <w:r w:rsidRPr="001B5974">
        <w:rPr>
          <w:b/>
          <w:bCs/>
          <w:lang w:bidi="ar-IQ"/>
        </w:rPr>
        <w:t>Zn(</w:t>
      </w:r>
      <w:proofErr w:type="gramEnd"/>
      <w:r w:rsidRPr="001B5974">
        <w:rPr>
          <w:b/>
          <w:bCs/>
          <w:lang w:bidi="ar-IQ"/>
        </w:rPr>
        <w:t>II) and Cd(II) from aqueous Solutions by two synthesized azo organic reagent. 2013</w:t>
      </w:r>
      <w:proofErr w:type="gramStart"/>
      <w:r w:rsidRPr="001B5974">
        <w:rPr>
          <w:b/>
          <w:bCs/>
          <w:lang w:bidi="ar-IQ"/>
        </w:rPr>
        <w:t xml:space="preserve">, </w:t>
      </w:r>
      <w:r w:rsidR="00847C0B" w:rsidRPr="00847C0B">
        <w:rPr>
          <w:b/>
          <w:bCs/>
          <w:color w:val="222222"/>
          <w:lang w:val="en" w:bidi="ar-IQ"/>
        </w:rPr>
        <w:t xml:space="preserve"> </w:t>
      </w:r>
      <w:proofErr w:type="spellStart"/>
      <w:r w:rsidR="00847C0B" w:rsidRPr="00847C0B">
        <w:rPr>
          <w:b/>
          <w:bCs/>
          <w:color w:val="222222"/>
          <w:lang w:val="en" w:bidi="ar-IQ"/>
        </w:rPr>
        <w:t>alcild</w:t>
      </w:r>
      <w:proofErr w:type="spellEnd"/>
      <w:proofErr w:type="gramEnd"/>
      <w:r w:rsidR="00847C0B">
        <w:rPr>
          <w:b/>
          <w:bCs/>
          <w:color w:val="222222"/>
          <w:lang w:bidi="ar-IQ"/>
        </w:rPr>
        <w:t xml:space="preserve"> 18, </w:t>
      </w:r>
      <w:r w:rsidR="00847C0B" w:rsidRPr="00847C0B">
        <w:rPr>
          <w:b/>
          <w:bCs/>
          <w:color w:val="222222"/>
          <w:lang w:val="en" w:bidi="ar-IQ"/>
        </w:rPr>
        <w:t>Issue</w:t>
      </w:r>
      <w:r w:rsidR="00847C0B">
        <w:rPr>
          <w:b/>
          <w:bCs/>
          <w:color w:val="222222"/>
          <w:lang w:val="en" w:bidi="ar-IQ"/>
        </w:rPr>
        <w:t>3</w:t>
      </w:r>
      <w:r w:rsidR="00847C0B">
        <w:rPr>
          <w:b/>
          <w:bCs/>
          <w:color w:val="222222"/>
          <w:lang w:bidi="ar-IQ"/>
        </w:rPr>
        <w:t xml:space="preserve"> </w:t>
      </w:r>
      <w:r w:rsidRPr="001B5974">
        <w:rPr>
          <w:rFonts w:hint="cs"/>
          <w:b/>
          <w:bCs/>
          <w:rtl/>
          <w:lang w:bidi="ar-IQ"/>
        </w:rPr>
        <w:t xml:space="preserve"> </w:t>
      </w:r>
      <w:r w:rsidRPr="001B5974">
        <w:rPr>
          <w:b/>
          <w:bCs/>
          <w:lang w:bidi="ar-IQ"/>
        </w:rPr>
        <w:t xml:space="preserve"> , pages(102-113)</w:t>
      </w:r>
    </w:p>
    <w:p w:rsidR="00B1165C" w:rsidRPr="001B5974" w:rsidRDefault="00B1165C" w:rsidP="00B1165C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>5-Chemical properties and Bioactive study of (</w:t>
      </w:r>
      <w:proofErr w:type="spellStart"/>
      <w:r w:rsidRPr="001B5974">
        <w:rPr>
          <w:b/>
          <w:bCs/>
          <w:lang w:bidi="ar-IQ"/>
        </w:rPr>
        <w:t>Benzanil</w:t>
      </w:r>
      <w:proofErr w:type="spellEnd"/>
      <w:r w:rsidRPr="001B5974">
        <w:rPr>
          <w:b/>
          <w:bCs/>
          <w:lang w:bidi="ar-IQ"/>
        </w:rPr>
        <w:t xml:space="preserve"> and </w:t>
      </w:r>
      <w:proofErr w:type="spellStart"/>
      <w:r w:rsidRPr="001B5974">
        <w:rPr>
          <w:b/>
          <w:bCs/>
          <w:lang w:bidi="ar-IQ"/>
        </w:rPr>
        <w:t>Oxazepam</w:t>
      </w:r>
      <w:proofErr w:type="spellEnd"/>
      <w:proofErr w:type="gramStart"/>
      <w:r w:rsidRPr="001B5974">
        <w:rPr>
          <w:b/>
          <w:bCs/>
          <w:lang w:bidi="ar-IQ"/>
        </w:rPr>
        <w:t>)-</w:t>
      </w:r>
      <w:proofErr w:type="gramEnd"/>
      <w:r w:rsidRPr="001B5974">
        <w:rPr>
          <w:b/>
          <w:bCs/>
          <w:lang w:bidi="ar-IQ"/>
        </w:rPr>
        <w:t xml:space="preserve"> Derivatives.2014, 1(1) , 008-015, Journal </w:t>
      </w:r>
      <w:proofErr w:type="spellStart"/>
      <w:r w:rsidRPr="001B5974">
        <w:rPr>
          <w:b/>
          <w:bCs/>
          <w:lang w:bidi="ar-IQ"/>
        </w:rPr>
        <w:t>Actapharmica</w:t>
      </w:r>
      <w:proofErr w:type="spellEnd"/>
    </w:p>
    <w:p w:rsidR="00B1165C" w:rsidRPr="001B5974" w:rsidRDefault="00B1165C" w:rsidP="007A2346">
      <w:pPr>
        <w:jc w:val="both"/>
        <w:rPr>
          <w:b/>
          <w:bCs/>
          <w:lang w:bidi="ar-IQ"/>
        </w:rPr>
      </w:pPr>
      <w:r w:rsidRPr="001B5974">
        <w:rPr>
          <w:b/>
          <w:bCs/>
          <w:lang w:bidi="ar-IQ"/>
        </w:rPr>
        <w:t xml:space="preserve">6- </w:t>
      </w:r>
      <w:proofErr w:type="spellStart"/>
      <w:r w:rsidRPr="001B5974">
        <w:rPr>
          <w:b/>
          <w:bCs/>
          <w:lang w:bidi="ar-IQ"/>
        </w:rPr>
        <w:t>Microamount</w:t>
      </w:r>
      <w:proofErr w:type="spellEnd"/>
      <w:r w:rsidRPr="001B5974">
        <w:rPr>
          <w:b/>
          <w:bCs/>
          <w:lang w:bidi="ar-IQ"/>
        </w:rPr>
        <w:t xml:space="preserve"> determination of </w:t>
      </w:r>
      <w:proofErr w:type="spellStart"/>
      <w:proofErr w:type="gramStart"/>
      <w:r w:rsidRPr="001B5974">
        <w:rPr>
          <w:b/>
          <w:bCs/>
          <w:lang w:bidi="ar-IQ"/>
        </w:rPr>
        <w:t>Mn</w:t>
      </w:r>
      <w:proofErr w:type="spellEnd"/>
      <w:r w:rsidRPr="001B5974">
        <w:rPr>
          <w:b/>
          <w:bCs/>
          <w:lang w:bidi="ar-IQ"/>
        </w:rPr>
        <w:t>(</w:t>
      </w:r>
      <w:proofErr w:type="gramEnd"/>
      <w:r w:rsidRPr="001B5974">
        <w:rPr>
          <w:b/>
          <w:bCs/>
          <w:lang w:bidi="ar-IQ"/>
        </w:rPr>
        <w:t>VII), Ni(II) as anion in different vital and environmental samples with 2-[α-</w:t>
      </w:r>
      <w:proofErr w:type="spellStart"/>
      <w:r w:rsidRPr="001B5974">
        <w:rPr>
          <w:b/>
          <w:bCs/>
          <w:lang w:bidi="ar-IQ"/>
        </w:rPr>
        <w:t>naphthol</w:t>
      </w:r>
      <w:proofErr w:type="spellEnd"/>
      <w:r w:rsidRPr="001B5974">
        <w:rPr>
          <w:b/>
          <w:bCs/>
          <w:lang w:bidi="ar-IQ"/>
        </w:rPr>
        <w:t xml:space="preserve"> imidazole[α-NADP].2014,</w:t>
      </w:r>
      <w:r w:rsidR="007A2346" w:rsidRPr="007A2346">
        <w:rPr>
          <w:b/>
          <w:bCs/>
          <w:lang w:bidi="ar-IQ"/>
        </w:rPr>
        <w:t xml:space="preserve"> </w:t>
      </w:r>
      <w:r w:rsidR="007A2346" w:rsidRPr="001B5974">
        <w:rPr>
          <w:b/>
          <w:bCs/>
          <w:lang w:bidi="ar-IQ"/>
        </w:rPr>
        <w:t xml:space="preserve">, </w:t>
      </w:r>
      <w:r w:rsidR="007A2346" w:rsidRPr="00847C0B">
        <w:rPr>
          <w:b/>
          <w:bCs/>
          <w:color w:val="222222"/>
          <w:lang w:val="en" w:bidi="ar-IQ"/>
        </w:rPr>
        <w:t xml:space="preserve"> </w:t>
      </w:r>
      <w:proofErr w:type="spellStart"/>
      <w:r w:rsidR="007A2346" w:rsidRPr="00847C0B">
        <w:rPr>
          <w:b/>
          <w:bCs/>
          <w:color w:val="222222"/>
          <w:lang w:val="en" w:bidi="ar-IQ"/>
        </w:rPr>
        <w:t>alcild</w:t>
      </w:r>
      <w:proofErr w:type="spellEnd"/>
      <w:r w:rsidR="007A2346">
        <w:rPr>
          <w:b/>
          <w:bCs/>
          <w:color w:val="222222"/>
          <w:lang w:bidi="ar-IQ"/>
        </w:rPr>
        <w:t xml:space="preserve"> 19</w:t>
      </w:r>
      <w:r w:rsidR="007A2346">
        <w:rPr>
          <w:b/>
          <w:bCs/>
          <w:color w:val="222222"/>
          <w:lang w:bidi="ar-IQ"/>
        </w:rPr>
        <w:t xml:space="preserve">, </w:t>
      </w:r>
      <w:r w:rsidR="007A2346" w:rsidRPr="00847C0B">
        <w:rPr>
          <w:b/>
          <w:bCs/>
          <w:color w:val="222222"/>
          <w:lang w:val="en" w:bidi="ar-IQ"/>
        </w:rPr>
        <w:t>Issue</w:t>
      </w:r>
      <w:r w:rsidR="007A2346">
        <w:rPr>
          <w:b/>
          <w:bCs/>
          <w:color w:val="222222"/>
          <w:lang w:val="en" w:bidi="ar-IQ"/>
        </w:rPr>
        <w:t>(</w:t>
      </w:r>
      <w:r w:rsidR="007A2346">
        <w:rPr>
          <w:b/>
          <w:bCs/>
          <w:color w:val="222222"/>
          <w:lang w:bidi="ar-IQ"/>
        </w:rPr>
        <w:t xml:space="preserve">1) </w:t>
      </w:r>
      <w:r w:rsidR="007A2346">
        <w:rPr>
          <w:b/>
          <w:bCs/>
          <w:color w:val="222222"/>
          <w:lang w:bidi="ar-IQ"/>
        </w:rPr>
        <w:t xml:space="preserve"> </w:t>
      </w:r>
      <w:r w:rsidR="007A2346" w:rsidRPr="001B5974">
        <w:rPr>
          <w:rFonts w:hint="cs"/>
          <w:b/>
          <w:bCs/>
          <w:rtl/>
          <w:lang w:bidi="ar-IQ"/>
        </w:rPr>
        <w:t xml:space="preserve"> </w:t>
      </w:r>
      <w:r w:rsidR="007A2346">
        <w:rPr>
          <w:b/>
          <w:bCs/>
          <w:lang w:bidi="ar-IQ"/>
        </w:rPr>
        <w:t>.</w:t>
      </w:r>
    </w:p>
    <w:p w:rsidR="00B1165C" w:rsidRPr="001B5974" w:rsidRDefault="00B1165C" w:rsidP="00B1165C">
      <w:pPr>
        <w:jc w:val="both"/>
        <w:rPr>
          <w:rFonts w:hint="cs"/>
          <w:b/>
          <w:bCs/>
          <w:rtl/>
          <w:lang w:bidi="ar-IQ"/>
        </w:rPr>
      </w:pPr>
      <w:r w:rsidRPr="001B5974">
        <w:rPr>
          <w:b/>
          <w:bCs/>
          <w:lang w:bidi="ar-IQ"/>
        </w:rPr>
        <w:t xml:space="preserve">7- Organic solvent </w:t>
      </w:r>
      <w:proofErr w:type="gramStart"/>
      <w:r w:rsidRPr="001B5974">
        <w:rPr>
          <w:b/>
          <w:bCs/>
          <w:lang w:bidi="ar-IQ"/>
        </w:rPr>
        <w:t>effect ,</w:t>
      </w:r>
      <w:proofErr w:type="gramEnd"/>
      <w:r w:rsidRPr="001B5974">
        <w:rPr>
          <w:b/>
          <w:bCs/>
          <w:lang w:bidi="ar-IQ"/>
        </w:rPr>
        <w:t xml:space="preserve"> thermodynamic study and synergism behavior for extraction efficiency of Cobalt(II) Complex with 1-[2-pyridyl azo]-2-Naphthol.2016, Global journal of science frontier research .volume(XVI) Issue I, version 1.</w:t>
      </w:r>
    </w:p>
    <w:p w:rsidR="00B1165C" w:rsidRDefault="00B1165C" w:rsidP="00B1165C">
      <w:pPr>
        <w:rPr>
          <w:lang w:bidi="ar-IQ"/>
        </w:rPr>
      </w:pPr>
    </w:p>
    <w:p w:rsidR="00B1165C" w:rsidRDefault="00B1165C" w:rsidP="00B1165C">
      <w:pPr>
        <w:rPr>
          <w:lang w:bidi="ar-IQ"/>
        </w:rPr>
      </w:pPr>
    </w:p>
    <w:p w:rsidR="00B1165C" w:rsidRPr="00B1165C" w:rsidRDefault="00B1165C" w:rsidP="00B1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20"/>
          <w:szCs w:val="20"/>
          <w:lang w:bidi="ar-IQ"/>
        </w:rPr>
      </w:pPr>
    </w:p>
    <w:sectPr w:rsidR="00B1165C" w:rsidRPr="00B1165C" w:rsidSect="00C61EE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E1"/>
    <w:multiLevelType w:val="multilevel"/>
    <w:tmpl w:val="434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0959"/>
    <w:multiLevelType w:val="multilevel"/>
    <w:tmpl w:val="7730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7A38"/>
    <w:multiLevelType w:val="multilevel"/>
    <w:tmpl w:val="21C6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76379"/>
    <w:multiLevelType w:val="multilevel"/>
    <w:tmpl w:val="BAFC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F751A"/>
    <w:multiLevelType w:val="multilevel"/>
    <w:tmpl w:val="62BE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90483"/>
    <w:multiLevelType w:val="multilevel"/>
    <w:tmpl w:val="72F0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F1EFB"/>
    <w:multiLevelType w:val="multilevel"/>
    <w:tmpl w:val="909C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B7426"/>
    <w:multiLevelType w:val="multilevel"/>
    <w:tmpl w:val="4D0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65A52"/>
    <w:multiLevelType w:val="multilevel"/>
    <w:tmpl w:val="81D2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D"/>
    <w:rsid w:val="001B5974"/>
    <w:rsid w:val="00570E08"/>
    <w:rsid w:val="007A2346"/>
    <w:rsid w:val="008350CD"/>
    <w:rsid w:val="00847C0B"/>
    <w:rsid w:val="00B1165C"/>
    <w:rsid w:val="00C161BD"/>
    <w:rsid w:val="00C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61BD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E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61BD"/>
    <w:rPr>
      <w:rFonts w:ascii="Times New Roman" w:eastAsia="Times New Roman" w:hAnsi="Times New Roman" w:cs="Times New Roman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C161BD"/>
    <w:rPr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1BD"/>
    <w:rPr>
      <w:b/>
      <w:bCs/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1BD"/>
    <w:rPr>
      <w:rFonts w:ascii="Courier New" w:eastAsia="Times New Roman" w:hAnsi="Courier New" w:cs="Courier New"/>
      <w:sz w:val="20"/>
      <w:szCs w:val="20"/>
    </w:rPr>
  </w:style>
  <w:style w:type="character" w:customStyle="1" w:styleId="y">
    <w:name w:val="y"/>
    <w:basedOn w:val="DefaultParagraphFont"/>
    <w:rsid w:val="00C161BD"/>
  </w:style>
  <w:style w:type="character" w:customStyle="1" w:styleId="st1">
    <w:name w:val="st1"/>
    <w:basedOn w:val="DefaultParagraphFont"/>
    <w:rsid w:val="00C161BD"/>
  </w:style>
  <w:style w:type="character" w:customStyle="1" w:styleId="f1">
    <w:name w:val="f1"/>
    <w:basedOn w:val="DefaultParagraphFont"/>
    <w:rsid w:val="00C161BD"/>
    <w:rPr>
      <w:color w:val="666666"/>
    </w:rPr>
  </w:style>
  <w:style w:type="character" w:customStyle="1" w:styleId="dwd">
    <w:name w:val="_dwd"/>
    <w:basedOn w:val="DefaultParagraphFont"/>
    <w:rsid w:val="00C161BD"/>
  </w:style>
  <w:style w:type="paragraph" w:customStyle="1" w:styleId="e4b1">
    <w:name w:val="_e4b1"/>
    <w:basedOn w:val="Normal"/>
    <w:rsid w:val="00C161BD"/>
  </w:style>
  <w:style w:type="character" w:customStyle="1" w:styleId="nw1">
    <w:name w:val="_nw1"/>
    <w:basedOn w:val="DefaultParagraphFont"/>
    <w:rsid w:val="00C16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61BD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E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61BD"/>
    <w:rPr>
      <w:rFonts w:ascii="Times New Roman" w:eastAsia="Times New Roman" w:hAnsi="Times New Roman" w:cs="Times New Roman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C161BD"/>
    <w:rPr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1BD"/>
    <w:rPr>
      <w:b/>
      <w:bCs/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1BD"/>
    <w:rPr>
      <w:rFonts w:ascii="Courier New" w:eastAsia="Times New Roman" w:hAnsi="Courier New" w:cs="Courier New"/>
      <w:sz w:val="20"/>
      <w:szCs w:val="20"/>
    </w:rPr>
  </w:style>
  <w:style w:type="character" w:customStyle="1" w:styleId="y">
    <w:name w:val="y"/>
    <w:basedOn w:val="DefaultParagraphFont"/>
    <w:rsid w:val="00C161BD"/>
  </w:style>
  <w:style w:type="character" w:customStyle="1" w:styleId="st1">
    <w:name w:val="st1"/>
    <w:basedOn w:val="DefaultParagraphFont"/>
    <w:rsid w:val="00C161BD"/>
  </w:style>
  <w:style w:type="character" w:customStyle="1" w:styleId="f1">
    <w:name w:val="f1"/>
    <w:basedOn w:val="DefaultParagraphFont"/>
    <w:rsid w:val="00C161BD"/>
    <w:rPr>
      <w:color w:val="666666"/>
    </w:rPr>
  </w:style>
  <w:style w:type="character" w:customStyle="1" w:styleId="dwd">
    <w:name w:val="_dwd"/>
    <w:basedOn w:val="DefaultParagraphFont"/>
    <w:rsid w:val="00C161BD"/>
  </w:style>
  <w:style w:type="paragraph" w:customStyle="1" w:styleId="e4b1">
    <w:name w:val="_e4b1"/>
    <w:basedOn w:val="Normal"/>
    <w:rsid w:val="00C161BD"/>
  </w:style>
  <w:style w:type="character" w:customStyle="1" w:styleId="nw1">
    <w:name w:val="_nw1"/>
    <w:basedOn w:val="DefaultParagraphFont"/>
    <w:rsid w:val="00C1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4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1512">
                                  <w:marLeft w:val="3960"/>
                                  <w:marRight w:val="2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5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4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5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6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80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588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206">
              <w:marLeft w:val="0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2032">
              <w:marLeft w:val="0"/>
              <w:marRight w:val="-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56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8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55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5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2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8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4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2995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2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36968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354491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29721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09562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38613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2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3152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7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2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4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75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6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0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062377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9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8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1938">
                                  <w:marLeft w:val="3960"/>
                                  <w:marRight w:val="2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4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6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7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89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99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2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5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87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6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2016-06-27T20:40:00Z</dcterms:created>
  <dcterms:modified xsi:type="dcterms:W3CDTF">2016-06-27T21:31:00Z</dcterms:modified>
</cp:coreProperties>
</file>